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5A4" w:rsidRDefault="00410323" w:rsidP="004B222F">
      <w:pPr>
        <w:spacing w:after="120" w:line="240" w:lineRule="auto"/>
        <w:jc w:val="both"/>
        <w:rPr>
          <w:rFonts w:cs="Calibri"/>
          <w:sz w:val="24"/>
          <w:szCs w:val="24"/>
        </w:rPr>
      </w:pPr>
      <w:r w:rsidRPr="00333498">
        <w:rPr>
          <w:rFonts w:cs="Calibri"/>
          <w:sz w:val="24"/>
          <w:szCs w:val="24"/>
        </w:rPr>
        <w:t>Notre client</w:t>
      </w:r>
      <w:r w:rsidR="00F1031A" w:rsidRPr="00333498">
        <w:rPr>
          <w:rFonts w:cs="Calibri"/>
          <w:sz w:val="24"/>
          <w:szCs w:val="24"/>
        </w:rPr>
        <w:t>,</w:t>
      </w:r>
      <w:r w:rsidR="009474F8" w:rsidRPr="00333498">
        <w:rPr>
          <w:rFonts w:cs="Calibri"/>
          <w:sz w:val="24"/>
          <w:szCs w:val="24"/>
        </w:rPr>
        <w:t xml:space="preserve"> </w:t>
      </w:r>
      <w:r w:rsidR="009474F8" w:rsidRPr="00333498">
        <w:rPr>
          <w:rFonts w:cs="Calibri"/>
          <w:b/>
          <w:sz w:val="24"/>
          <w:szCs w:val="24"/>
        </w:rPr>
        <w:t xml:space="preserve">MOVITACTION </w:t>
      </w:r>
      <w:hyperlink r:id="rId6" w:history="1">
        <w:r w:rsidR="009474F8" w:rsidRPr="00333498">
          <w:rPr>
            <w:rStyle w:val="Lienhypertexte"/>
            <w:rFonts w:cs="Calibri"/>
            <w:sz w:val="24"/>
            <w:szCs w:val="24"/>
          </w:rPr>
          <w:t>www.motivactionjeunesse.com</w:t>
        </w:r>
      </w:hyperlink>
      <w:r w:rsidR="009474F8" w:rsidRPr="00333498">
        <w:rPr>
          <w:rFonts w:cs="Calibri"/>
          <w:sz w:val="24"/>
          <w:szCs w:val="24"/>
        </w:rPr>
        <w:t xml:space="preserve"> est un </w:t>
      </w:r>
      <w:r w:rsidR="009474F8" w:rsidRPr="00333498">
        <w:rPr>
          <w:sz w:val="24"/>
          <w:szCs w:val="24"/>
        </w:rPr>
        <w:t xml:space="preserve">organisme implanté à Québec depuis plus de 22 ans. </w:t>
      </w:r>
      <w:r w:rsidR="00333498" w:rsidRPr="00333498">
        <w:rPr>
          <w:sz w:val="24"/>
          <w:szCs w:val="24"/>
        </w:rPr>
        <w:t>Leur spécialité est de concevoir des projets, événements sportifs/culturels et expéditions d’aventure où les jeunes peuvent rêver, relever des défis, se découvrir et réussir</w:t>
      </w:r>
      <w:r w:rsidR="00333498">
        <w:rPr>
          <w:sz w:val="24"/>
          <w:szCs w:val="24"/>
        </w:rPr>
        <w:t>.</w:t>
      </w:r>
      <w:r w:rsidR="00333498" w:rsidRPr="00333498">
        <w:rPr>
          <w:rFonts w:cs="Calibri"/>
          <w:sz w:val="24"/>
          <w:szCs w:val="24"/>
        </w:rPr>
        <w:t xml:space="preserve"> </w:t>
      </w:r>
      <w:r w:rsidR="00333498">
        <w:rPr>
          <w:rFonts w:cs="Calibri"/>
          <w:sz w:val="24"/>
          <w:szCs w:val="24"/>
        </w:rPr>
        <w:t>Leur misson</w:t>
      </w:r>
      <w:r w:rsidR="002750A1">
        <w:rPr>
          <w:rFonts w:cs="Calibri"/>
          <w:sz w:val="24"/>
          <w:szCs w:val="24"/>
        </w:rPr>
        <w:t xml:space="preserve"> principale</w:t>
      </w:r>
      <w:r w:rsidR="00333498">
        <w:rPr>
          <w:rFonts w:cs="Calibri"/>
          <w:sz w:val="24"/>
          <w:szCs w:val="24"/>
        </w:rPr>
        <w:t>:</w:t>
      </w:r>
      <w:r w:rsidR="00333498" w:rsidRPr="00333498">
        <w:rPr>
          <w:rFonts w:cs="Calibri"/>
          <w:sz w:val="24"/>
          <w:szCs w:val="24"/>
        </w:rPr>
        <w:t xml:space="preserve"> </w:t>
      </w:r>
      <w:r w:rsidR="00333498" w:rsidRPr="00333498">
        <w:rPr>
          <w:sz w:val="24"/>
          <w:szCs w:val="24"/>
        </w:rPr>
        <w:t xml:space="preserve">Prévenir le décrochage scolaire, la sédentarité </w:t>
      </w:r>
      <w:proofErr w:type="gramStart"/>
      <w:r w:rsidR="00333498" w:rsidRPr="00333498">
        <w:rPr>
          <w:sz w:val="24"/>
          <w:szCs w:val="24"/>
        </w:rPr>
        <w:t>et</w:t>
      </w:r>
      <w:proofErr w:type="gramEnd"/>
      <w:r w:rsidR="00333498" w:rsidRPr="00333498">
        <w:rPr>
          <w:sz w:val="24"/>
          <w:szCs w:val="24"/>
        </w:rPr>
        <w:t xml:space="preserve"> la délinquance chez les jeunes des milieux défavorisés et contribuer à l’intégration des jeunes immigrants</w:t>
      </w:r>
      <w:r w:rsidR="005166E4">
        <w:rPr>
          <w:sz w:val="24"/>
          <w:szCs w:val="24"/>
        </w:rPr>
        <w:t>.</w:t>
      </w:r>
      <w:r w:rsidR="00333498" w:rsidRPr="00333498">
        <w:rPr>
          <w:sz w:val="24"/>
          <w:szCs w:val="24"/>
        </w:rPr>
        <w:t xml:space="preserve"> </w:t>
      </w:r>
      <w:r w:rsidRPr="004B222F">
        <w:rPr>
          <w:rFonts w:cs="Calibri"/>
          <w:sz w:val="24"/>
          <w:szCs w:val="24"/>
        </w:rPr>
        <w:t xml:space="preserve">Joignez-vous à notre superbe équipe afin de combler le poste </w:t>
      </w:r>
      <w:r w:rsidR="00BB7A9E" w:rsidRPr="004B222F">
        <w:rPr>
          <w:rFonts w:cs="Calibri"/>
          <w:sz w:val="24"/>
          <w:szCs w:val="24"/>
        </w:rPr>
        <w:t>de:</w:t>
      </w:r>
    </w:p>
    <w:p w:rsidR="00FC33CD" w:rsidRPr="008E34EE" w:rsidRDefault="00FC33CD" w:rsidP="004B222F">
      <w:pPr>
        <w:spacing w:after="120" w:line="240" w:lineRule="auto"/>
        <w:jc w:val="both"/>
        <w:rPr>
          <w:rFonts w:cs="Calibri"/>
          <w:sz w:val="24"/>
          <w:szCs w:val="24"/>
        </w:rPr>
      </w:pPr>
    </w:p>
    <w:p w:rsidR="00410323" w:rsidRPr="001C0EE5" w:rsidRDefault="003E6BDB" w:rsidP="00410323">
      <w:pPr>
        <w:spacing w:after="0" w:line="240" w:lineRule="auto"/>
        <w:jc w:val="center"/>
        <w:rPr>
          <w:rFonts w:eastAsia="Times New Roman"/>
          <w:b/>
          <w:sz w:val="72"/>
          <w:szCs w:val="72"/>
          <w:u w:val="single"/>
          <w:lang w:val="fr-FR" w:eastAsia="fr-FR"/>
        </w:rPr>
      </w:pPr>
      <w:r w:rsidRPr="001C0EE5">
        <w:rPr>
          <w:rFonts w:eastAsia="Times New Roman"/>
          <w:b/>
          <w:sz w:val="72"/>
          <w:szCs w:val="72"/>
          <w:u w:val="single"/>
          <w:lang w:val="fr-FR" w:eastAsia="fr-FR"/>
        </w:rPr>
        <w:t>Directeur (</w:t>
      </w:r>
      <w:proofErr w:type="spellStart"/>
      <w:r w:rsidR="00DE5188" w:rsidRPr="001C0EE5">
        <w:rPr>
          <w:rFonts w:eastAsia="Times New Roman"/>
          <w:b/>
          <w:sz w:val="72"/>
          <w:szCs w:val="72"/>
          <w:u w:val="single"/>
          <w:lang w:val="fr-FR" w:eastAsia="fr-FR"/>
        </w:rPr>
        <w:t>trice</w:t>
      </w:r>
      <w:proofErr w:type="spellEnd"/>
      <w:r w:rsidR="00DE5188" w:rsidRPr="001C0EE5">
        <w:rPr>
          <w:rFonts w:eastAsia="Times New Roman"/>
          <w:b/>
          <w:sz w:val="72"/>
          <w:szCs w:val="72"/>
          <w:u w:val="single"/>
          <w:lang w:val="fr-FR" w:eastAsia="fr-FR"/>
        </w:rPr>
        <w:t>) général(e)</w:t>
      </w:r>
    </w:p>
    <w:p w:rsidR="00410323" w:rsidRPr="00A64EEB" w:rsidRDefault="00410323" w:rsidP="00410323">
      <w:pPr>
        <w:spacing w:after="0" w:line="240" w:lineRule="auto"/>
        <w:jc w:val="center"/>
        <w:rPr>
          <w:rFonts w:eastAsia="Times New Roman"/>
          <w:b/>
          <w:sz w:val="56"/>
          <w:szCs w:val="56"/>
          <w:lang w:val="fr-FR" w:eastAsia="fr-FR"/>
        </w:rPr>
      </w:pPr>
      <w:r>
        <w:rPr>
          <w:rFonts w:eastAsia="Times New Roman"/>
          <w:i/>
          <w:lang w:val="fr-FR" w:eastAsia="fr-FR"/>
        </w:rPr>
        <w:t xml:space="preserve">Poste permanent, </w:t>
      </w:r>
      <w:r w:rsidRPr="00A64EEB">
        <w:rPr>
          <w:rFonts w:eastAsia="Times New Roman"/>
          <w:i/>
          <w:lang w:val="fr-FR" w:eastAsia="fr-FR"/>
        </w:rPr>
        <w:t>temps plein</w:t>
      </w:r>
      <w:r w:rsidR="008035A4">
        <w:rPr>
          <w:rFonts w:eastAsia="Times New Roman"/>
          <w:i/>
          <w:lang w:val="fr-FR" w:eastAsia="fr-FR"/>
        </w:rPr>
        <w:t xml:space="preserve"> </w:t>
      </w:r>
    </w:p>
    <w:p w:rsidR="00FC33CD" w:rsidRDefault="00FC33CD" w:rsidP="00410323">
      <w:pPr>
        <w:spacing w:after="120" w:line="240" w:lineRule="auto"/>
        <w:rPr>
          <w:rFonts w:cs="Calibri"/>
          <w:b/>
          <w:color w:val="F6500E"/>
          <w:sz w:val="28"/>
          <w:szCs w:val="28"/>
        </w:rPr>
      </w:pPr>
      <w:bookmarkStart w:id="0" w:name="_Hlk512338814"/>
    </w:p>
    <w:p w:rsidR="00652432" w:rsidRPr="00652432" w:rsidRDefault="00652432" w:rsidP="00410323">
      <w:pPr>
        <w:spacing w:after="120" w:line="240" w:lineRule="auto"/>
        <w:rPr>
          <w:rFonts w:cs="Calibri"/>
          <w:b/>
          <w:color w:val="F6500E"/>
          <w:sz w:val="8"/>
          <w:szCs w:val="8"/>
        </w:rPr>
      </w:pPr>
    </w:p>
    <w:p w:rsidR="001D365D" w:rsidRPr="006B3192" w:rsidRDefault="00EE15C0" w:rsidP="00F42288">
      <w:pPr>
        <w:spacing w:before="100" w:beforeAutospacing="1" w:after="100" w:afterAutospacing="1" w:line="240" w:lineRule="auto"/>
        <w:jc w:val="both"/>
        <w:rPr>
          <w:rFonts w:asciiTheme="minorHAnsi" w:hAnsiTheme="minorHAnsi"/>
          <w:sz w:val="24"/>
          <w:szCs w:val="24"/>
          <w:lang w:eastAsia="fr-CA"/>
        </w:rPr>
      </w:pPr>
      <w:r>
        <w:rPr>
          <w:rFonts w:asciiTheme="minorHAnsi" w:hAnsiTheme="minorHAnsi" w:cstheme="minorHAnsi"/>
          <w:sz w:val="24"/>
          <w:szCs w:val="24"/>
        </w:rPr>
        <w:t xml:space="preserve">Relevant </w:t>
      </w:r>
      <w:r w:rsidR="00C27940" w:rsidRPr="009A30EF">
        <w:rPr>
          <w:rFonts w:asciiTheme="minorHAnsi" w:hAnsiTheme="minorHAnsi" w:cstheme="minorHAnsi"/>
          <w:sz w:val="24"/>
          <w:szCs w:val="24"/>
        </w:rPr>
        <w:t>du conseil d’administration</w:t>
      </w:r>
      <w:r>
        <w:rPr>
          <w:rFonts w:asciiTheme="minorHAnsi" w:hAnsiTheme="minorHAnsi" w:cstheme="minorHAnsi"/>
          <w:sz w:val="24"/>
          <w:szCs w:val="24"/>
        </w:rPr>
        <w:t xml:space="preserve"> (CA)</w:t>
      </w:r>
      <w:r w:rsidR="00C27940" w:rsidRPr="009A30EF">
        <w:rPr>
          <w:rFonts w:asciiTheme="minorHAnsi" w:hAnsiTheme="minorHAnsi" w:cstheme="minorHAnsi"/>
          <w:sz w:val="24"/>
          <w:szCs w:val="24"/>
        </w:rPr>
        <w:t xml:space="preserve">, vous aurez </w:t>
      </w:r>
      <w:r w:rsidR="00F91371" w:rsidRPr="009A30EF">
        <w:rPr>
          <w:rFonts w:asciiTheme="minorHAnsi" w:hAnsiTheme="minorHAnsi" w:cstheme="minorHAnsi"/>
          <w:sz w:val="24"/>
          <w:szCs w:val="24"/>
        </w:rPr>
        <w:t xml:space="preserve">à mettre en oeuvre la planification stratégique, le plan d’action et les décisions prises </w:t>
      </w:r>
      <w:r w:rsidR="00CE2DE1" w:rsidRPr="009A30EF">
        <w:rPr>
          <w:rFonts w:asciiTheme="minorHAnsi" w:hAnsiTheme="minorHAnsi" w:cstheme="minorHAnsi"/>
          <w:sz w:val="24"/>
          <w:szCs w:val="24"/>
        </w:rPr>
        <w:t>par les membres du CA.</w:t>
      </w:r>
      <w:r w:rsidR="00FF7AEE" w:rsidRPr="009A30EF">
        <w:rPr>
          <w:rFonts w:asciiTheme="minorHAnsi" w:hAnsiTheme="minorHAnsi" w:cstheme="minorHAnsi"/>
          <w:sz w:val="24"/>
          <w:szCs w:val="24"/>
        </w:rPr>
        <w:t xml:space="preserve"> </w:t>
      </w:r>
      <w:r w:rsidR="00CE2DE1" w:rsidRPr="009A30EF">
        <w:rPr>
          <w:rFonts w:asciiTheme="minorHAnsi" w:hAnsiTheme="minorHAnsi" w:cstheme="minorHAnsi"/>
          <w:sz w:val="24"/>
          <w:szCs w:val="24"/>
        </w:rPr>
        <w:t xml:space="preserve">Vous serez </w:t>
      </w:r>
      <w:r w:rsidR="00F91371" w:rsidRPr="009A30EF">
        <w:rPr>
          <w:rFonts w:asciiTheme="minorHAnsi" w:hAnsiTheme="minorHAnsi"/>
          <w:sz w:val="24"/>
          <w:szCs w:val="24"/>
          <w:lang w:eastAsia="fr-CA"/>
        </w:rPr>
        <w:t>responsable de la gestion, de l’administration et de la direction de l’ensemble</w:t>
      </w:r>
      <w:r w:rsidR="00CE2DE1" w:rsidRPr="009A30EF">
        <w:rPr>
          <w:rFonts w:asciiTheme="minorHAnsi" w:hAnsiTheme="minorHAnsi"/>
          <w:sz w:val="24"/>
          <w:szCs w:val="24"/>
          <w:lang w:eastAsia="fr-CA"/>
        </w:rPr>
        <w:t xml:space="preserve"> des opérations de l’organisation</w:t>
      </w:r>
      <w:r w:rsidR="00626A5B">
        <w:rPr>
          <w:rFonts w:asciiTheme="minorHAnsi" w:hAnsiTheme="minorHAnsi"/>
          <w:sz w:val="24"/>
          <w:szCs w:val="24"/>
          <w:lang w:eastAsia="fr-CA"/>
        </w:rPr>
        <w:t xml:space="preserve">. </w:t>
      </w:r>
      <w:r w:rsidR="00821337" w:rsidRPr="009A30EF">
        <w:rPr>
          <w:rFonts w:asciiTheme="minorHAnsi" w:hAnsiTheme="minorHAnsi"/>
          <w:sz w:val="24"/>
          <w:szCs w:val="24"/>
          <w:lang w:eastAsia="fr-CA"/>
        </w:rPr>
        <w:t xml:space="preserve">Vous </w:t>
      </w:r>
      <w:r w:rsidR="00F91371" w:rsidRPr="009A30EF">
        <w:rPr>
          <w:rFonts w:asciiTheme="minorHAnsi" w:hAnsiTheme="minorHAnsi"/>
          <w:sz w:val="24"/>
          <w:szCs w:val="24"/>
          <w:lang w:eastAsia="fr-CA"/>
        </w:rPr>
        <w:t>veille</w:t>
      </w:r>
      <w:r w:rsidR="00821337" w:rsidRPr="009A30EF">
        <w:rPr>
          <w:rFonts w:asciiTheme="minorHAnsi" w:hAnsiTheme="minorHAnsi"/>
          <w:sz w:val="24"/>
          <w:szCs w:val="24"/>
          <w:lang w:eastAsia="fr-CA"/>
        </w:rPr>
        <w:t>rez</w:t>
      </w:r>
      <w:r w:rsidR="00F91371" w:rsidRPr="009A30EF">
        <w:rPr>
          <w:rFonts w:asciiTheme="minorHAnsi" w:hAnsiTheme="minorHAnsi"/>
          <w:sz w:val="24"/>
          <w:szCs w:val="24"/>
          <w:lang w:eastAsia="fr-CA"/>
        </w:rPr>
        <w:t xml:space="preserve"> également à assurer une gestion saine e</w:t>
      </w:r>
      <w:bookmarkStart w:id="1" w:name="_GoBack"/>
      <w:bookmarkEnd w:id="1"/>
      <w:r w:rsidR="00F91371" w:rsidRPr="009A30EF">
        <w:rPr>
          <w:rFonts w:asciiTheme="minorHAnsi" w:hAnsiTheme="minorHAnsi"/>
          <w:sz w:val="24"/>
          <w:szCs w:val="24"/>
          <w:lang w:eastAsia="fr-CA"/>
        </w:rPr>
        <w:t>t efficace des ressources humaines, opérationnelles</w:t>
      </w:r>
      <w:r w:rsidR="00821337" w:rsidRPr="009A30EF">
        <w:rPr>
          <w:rFonts w:asciiTheme="minorHAnsi" w:hAnsiTheme="minorHAnsi"/>
          <w:sz w:val="24"/>
          <w:szCs w:val="24"/>
          <w:lang w:eastAsia="fr-CA"/>
        </w:rPr>
        <w:t xml:space="preserve"> </w:t>
      </w:r>
      <w:proofErr w:type="gramStart"/>
      <w:r w:rsidR="00821337" w:rsidRPr="009A30EF">
        <w:rPr>
          <w:rFonts w:asciiTheme="minorHAnsi" w:hAnsiTheme="minorHAnsi"/>
          <w:sz w:val="24"/>
          <w:szCs w:val="24"/>
          <w:lang w:eastAsia="fr-CA"/>
        </w:rPr>
        <w:t>et</w:t>
      </w:r>
      <w:proofErr w:type="gramEnd"/>
      <w:r w:rsidR="00821337" w:rsidRPr="009A30EF">
        <w:rPr>
          <w:rFonts w:asciiTheme="minorHAnsi" w:hAnsiTheme="minorHAnsi"/>
          <w:sz w:val="24"/>
          <w:szCs w:val="24"/>
          <w:lang w:eastAsia="fr-CA"/>
        </w:rPr>
        <w:t xml:space="preserve"> budgétaires de l’organisation</w:t>
      </w:r>
      <w:r w:rsidR="00F91371" w:rsidRPr="009A30EF">
        <w:rPr>
          <w:rFonts w:asciiTheme="minorHAnsi" w:hAnsiTheme="minorHAnsi"/>
          <w:sz w:val="24"/>
          <w:szCs w:val="24"/>
          <w:lang w:eastAsia="fr-CA"/>
        </w:rPr>
        <w:t>.</w:t>
      </w:r>
    </w:p>
    <w:p w:rsidR="001D365D" w:rsidRPr="006B3192" w:rsidRDefault="001D365D" w:rsidP="00F42288">
      <w:pPr>
        <w:spacing w:before="100" w:beforeAutospacing="1" w:after="100" w:afterAutospacing="1" w:line="240" w:lineRule="auto"/>
        <w:jc w:val="both"/>
        <w:rPr>
          <w:rFonts w:asciiTheme="minorHAnsi" w:hAnsiTheme="minorHAnsi"/>
          <w:b/>
          <w:color w:val="00B050"/>
          <w:sz w:val="8"/>
          <w:szCs w:val="8"/>
          <w:lang w:eastAsia="fr-CA"/>
        </w:rPr>
      </w:pPr>
    </w:p>
    <w:p w:rsidR="001D365D" w:rsidRPr="006B3192" w:rsidRDefault="003D7DF8" w:rsidP="00F42288">
      <w:pPr>
        <w:spacing w:before="100" w:beforeAutospacing="1" w:after="100" w:afterAutospacing="1" w:line="240" w:lineRule="auto"/>
        <w:jc w:val="both"/>
        <w:rPr>
          <w:rFonts w:asciiTheme="minorHAnsi" w:hAnsiTheme="minorHAnsi"/>
          <w:b/>
          <w:color w:val="00B050"/>
          <w:sz w:val="32"/>
          <w:szCs w:val="32"/>
          <w:lang w:eastAsia="fr-CA"/>
        </w:rPr>
      </w:pPr>
      <w:r>
        <w:rPr>
          <w:rFonts w:asciiTheme="minorHAnsi" w:hAnsiTheme="minorHAnsi"/>
          <w:b/>
          <w:color w:val="00B050"/>
          <w:sz w:val="32"/>
          <w:szCs w:val="32"/>
          <w:lang w:eastAsia="fr-CA"/>
        </w:rPr>
        <w:t>GESTION CORPORATIVE</w:t>
      </w:r>
    </w:p>
    <w:p w:rsidR="001D365D" w:rsidRPr="006B3192" w:rsidRDefault="001D365D" w:rsidP="006B3192">
      <w:pPr>
        <w:pStyle w:val="Paragraphedeliste"/>
        <w:numPr>
          <w:ilvl w:val="0"/>
          <w:numId w:val="13"/>
        </w:numPr>
        <w:spacing w:before="240" w:after="0"/>
        <w:jc w:val="both"/>
      </w:pPr>
      <w:r w:rsidRPr="006B3192">
        <w:t>Collaborer avec le CA pour la détermination des objectifs et des orientations de l’organisme</w:t>
      </w:r>
    </w:p>
    <w:p w:rsidR="001D365D" w:rsidRPr="006B3192" w:rsidRDefault="001D365D" w:rsidP="006B3192">
      <w:pPr>
        <w:pStyle w:val="Paragraphedeliste"/>
        <w:numPr>
          <w:ilvl w:val="0"/>
          <w:numId w:val="13"/>
        </w:numPr>
        <w:spacing w:after="0"/>
        <w:jc w:val="both"/>
      </w:pPr>
      <w:r w:rsidRPr="006B3192">
        <w:t>Élaborer des rapports opérationnels pertinents pouvant appuyer les prises de décision en CA</w:t>
      </w:r>
    </w:p>
    <w:p w:rsidR="00FC33CD" w:rsidRPr="003D7DF8" w:rsidRDefault="001D365D" w:rsidP="003D7DF8">
      <w:pPr>
        <w:pStyle w:val="Paragraphedeliste"/>
        <w:numPr>
          <w:ilvl w:val="0"/>
          <w:numId w:val="13"/>
        </w:numPr>
        <w:spacing w:after="0"/>
        <w:jc w:val="both"/>
      </w:pPr>
      <w:r w:rsidRPr="006B3192">
        <w:t>Préparer l’assemblée générale annuell</w:t>
      </w:r>
      <w:r w:rsidR="003D7DF8">
        <w:t>e et produire le rapport annuel.</w:t>
      </w:r>
    </w:p>
    <w:p w:rsidR="00FC33CD" w:rsidRDefault="00FC33CD" w:rsidP="00F42288">
      <w:pPr>
        <w:spacing w:before="100" w:beforeAutospacing="1" w:after="100" w:afterAutospacing="1" w:line="240" w:lineRule="auto"/>
        <w:jc w:val="both"/>
        <w:rPr>
          <w:rFonts w:asciiTheme="minorHAnsi" w:hAnsiTheme="minorHAnsi"/>
          <w:sz w:val="8"/>
          <w:szCs w:val="8"/>
          <w:lang w:eastAsia="fr-CA"/>
        </w:rPr>
      </w:pPr>
    </w:p>
    <w:p w:rsidR="003D7DF8" w:rsidRPr="006B3192" w:rsidRDefault="003D7DF8" w:rsidP="003D7DF8">
      <w:pPr>
        <w:spacing w:before="100" w:beforeAutospacing="1" w:after="100" w:afterAutospacing="1" w:line="240" w:lineRule="auto"/>
        <w:jc w:val="both"/>
        <w:rPr>
          <w:rFonts w:asciiTheme="minorHAnsi" w:hAnsiTheme="minorHAnsi"/>
          <w:b/>
          <w:color w:val="00B050"/>
          <w:sz w:val="32"/>
          <w:szCs w:val="32"/>
          <w:lang w:eastAsia="fr-CA"/>
        </w:rPr>
      </w:pPr>
      <w:r>
        <w:rPr>
          <w:rFonts w:asciiTheme="minorHAnsi" w:hAnsiTheme="minorHAnsi"/>
          <w:b/>
          <w:color w:val="00B050"/>
          <w:sz w:val="32"/>
          <w:szCs w:val="32"/>
          <w:lang w:eastAsia="fr-CA"/>
        </w:rPr>
        <w:t>GESTION DES RESSOURCES FINANCIÈRES</w:t>
      </w:r>
    </w:p>
    <w:p w:rsidR="003D7DF8" w:rsidRPr="006B3192" w:rsidRDefault="003D7DF8" w:rsidP="003D7DF8">
      <w:pPr>
        <w:pStyle w:val="Paragraphedeliste"/>
        <w:numPr>
          <w:ilvl w:val="0"/>
          <w:numId w:val="13"/>
        </w:numPr>
        <w:spacing w:after="0"/>
        <w:jc w:val="both"/>
      </w:pPr>
      <w:r w:rsidRPr="006B3192">
        <w:t>Superviser le secteur de la comptabilit</w:t>
      </w:r>
      <w:r>
        <w:t>é et des ressources financières</w:t>
      </w:r>
      <w:r w:rsidRPr="006B3192">
        <w:t xml:space="preserve"> </w:t>
      </w:r>
    </w:p>
    <w:p w:rsidR="003D7DF8" w:rsidRPr="006B3192" w:rsidRDefault="003D7DF8" w:rsidP="003D7DF8">
      <w:pPr>
        <w:pStyle w:val="Paragraphedeliste"/>
        <w:numPr>
          <w:ilvl w:val="0"/>
          <w:numId w:val="13"/>
        </w:numPr>
        <w:spacing w:after="0"/>
        <w:jc w:val="both"/>
      </w:pPr>
      <w:r w:rsidRPr="006B3192">
        <w:t>Gérer le budget et veiller au bon fonctionnement des opérations financières</w:t>
      </w:r>
    </w:p>
    <w:p w:rsidR="003D7DF8" w:rsidRPr="006B3192" w:rsidRDefault="003D7DF8" w:rsidP="003D7DF8">
      <w:pPr>
        <w:pStyle w:val="Paragraphedeliste"/>
        <w:numPr>
          <w:ilvl w:val="0"/>
          <w:numId w:val="13"/>
        </w:numPr>
        <w:spacing w:after="0"/>
        <w:jc w:val="both"/>
      </w:pPr>
      <w:r w:rsidRPr="006B3192">
        <w:t>Vérifier et déposer les états financiers au CA</w:t>
      </w:r>
    </w:p>
    <w:p w:rsidR="003D7DF8" w:rsidRPr="00652432" w:rsidRDefault="003D7DF8" w:rsidP="00652432">
      <w:pPr>
        <w:pStyle w:val="Paragraphedeliste"/>
        <w:numPr>
          <w:ilvl w:val="0"/>
          <w:numId w:val="13"/>
        </w:numPr>
        <w:spacing w:after="340"/>
        <w:jc w:val="both"/>
      </w:pPr>
      <w:r w:rsidRPr="006B3192">
        <w:t>Gérer les projets d’emplois et les programmes de subventions, rédiger les rapports financiers ainsi que les rapports d’activités et préparer les redditions de compte</w:t>
      </w:r>
      <w:r>
        <w:t>.</w:t>
      </w:r>
    </w:p>
    <w:p w:rsidR="00662C6F" w:rsidRDefault="00662C6F" w:rsidP="006B3192">
      <w:pPr>
        <w:spacing w:after="100"/>
        <w:rPr>
          <w:b/>
          <w:color w:val="16A53F"/>
          <w:sz w:val="32"/>
          <w:szCs w:val="32"/>
        </w:rPr>
      </w:pPr>
    </w:p>
    <w:p w:rsidR="006B3192" w:rsidRPr="006B3192" w:rsidRDefault="00AD1685" w:rsidP="006B3192">
      <w:pPr>
        <w:spacing w:after="100"/>
        <w:rPr>
          <w:b/>
          <w:color w:val="16A53F"/>
          <w:sz w:val="32"/>
          <w:szCs w:val="32"/>
        </w:rPr>
      </w:pPr>
      <w:r>
        <w:rPr>
          <w:b/>
          <w:color w:val="16A53F"/>
          <w:sz w:val="32"/>
          <w:szCs w:val="32"/>
        </w:rPr>
        <w:lastRenderedPageBreak/>
        <w:t>PARTENARIATS ET DÉVELOPPEMENT DES AFFAIRES</w:t>
      </w:r>
    </w:p>
    <w:p w:rsidR="006B3192" w:rsidRDefault="006B3192" w:rsidP="006B3192">
      <w:pPr>
        <w:spacing w:after="160"/>
        <w:rPr>
          <w:sz w:val="14"/>
          <w:szCs w:val="14"/>
        </w:rPr>
      </w:pPr>
    </w:p>
    <w:p w:rsidR="006B3192" w:rsidRPr="006B3192" w:rsidRDefault="006B3192" w:rsidP="00652432">
      <w:pPr>
        <w:numPr>
          <w:ilvl w:val="0"/>
          <w:numId w:val="10"/>
        </w:numPr>
        <w:spacing w:before="240" w:after="0" w:line="240" w:lineRule="auto"/>
        <w:jc w:val="both"/>
        <w:rPr>
          <w:sz w:val="24"/>
          <w:szCs w:val="24"/>
          <w:lang w:val="fr-CA"/>
        </w:rPr>
      </w:pPr>
      <w:r w:rsidRPr="006B3192">
        <w:rPr>
          <w:sz w:val="24"/>
          <w:szCs w:val="24"/>
          <w:lang w:val="fr-CA"/>
        </w:rPr>
        <w:t>Représenter Motivaction Jeunesse et contribuer activement au rayonnement et développement de l’organisme via différentes activités et représentations médias</w:t>
      </w:r>
    </w:p>
    <w:p w:rsidR="006B3192" w:rsidRPr="006B3192" w:rsidRDefault="006B3192" w:rsidP="00652432">
      <w:pPr>
        <w:numPr>
          <w:ilvl w:val="0"/>
          <w:numId w:val="10"/>
        </w:numPr>
        <w:spacing w:after="0" w:line="240" w:lineRule="auto"/>
        <w:jc w:val="both"/>
        <w:rPr>
          <w:sz w:val="24"/>
          <w:szCs w:val="24"/>
          <w:lang w:val="fr-CA"/>
        </w:rPr>
      </w:pPr>
      <w:r w:rsidRPr="006B3192">
        <w:rPr>
          <w:sz w:val="24"/>
          <w:szCs w:val="24"/>
          <w:lang w:val="fr-CA"/>
        </w:rPr>
        <w:t xml:space="preserve">Développer et consolider les partenariats et relations d’affaires avec les grands </w:t>
      </w:r>
      <w:r w:rsidR="009E56ED">
        <w:rPr>
          <w:sz w:val="24"/>
          <w:szCs w:val="24"/>
          <w:lang w:val="fr-CA"/>
        </w:rPr>
        <w:t>réseaux et le secteur politique</w:t>
      </w:r>
    </w:p>
    <w:p w:rsidR="006B3192" w:rsidRPr="006B3192" w:rsidRDefault="006B3192" w:rsidP="00652432">
      <w:pPr>
        <w:numPr>
          <w:ilvl w:val="0"/>
          <w:numId w:val="10"/>
        </w:numPr>
        <w:spacing w:after="0" w:line="240" w:lineRule="auto"/>
        <w:jc w:val="both"/>
        <w:rPr>
          <w:sz w:val="24"/>
          <w:szCs w:val="24"/>
          <w:lang w:val="fr-CA"/>
        </w:rPr>
      </w:pPr>
      <w:r w:rsidRPr="006B3192">
        <w:rPr>
          <w:sz w:val="24"/>
          <w:szCs w:val="24"/>
          <w:lang w:val="fr-CA"/>
        </w:rPr>
        <w:t xml:space="preserve">Collaborer étroitement avec les différents partenaires de la recherche en développement social </w:t>
      </w:r>
    </w:p>
    <w:p w:rsidR="006B3192" w:rsidRPr="006B3192" w:rsidRDefault="006B3192" w:rsidP="00652432">
      <w:pPr>
        <w:numPr>
          <w:ilvl w:val="0"/>
          <w:numId w:val="10"/>
        </w:numPr>
        <w:spacing w:after="0" w:line="240" w:lineRule="auto"/>
        <w:jc w:val="both"/>
        <w:rPr>
          <w:sz w:val="24"/>
          <w:szCs w:val="24"/>
          <w:lang w:val="fr-CA"/>
        </w:rPr>
      </w:pPr>
      <w:r w:rsidRPr="006B3192">
        <w:rPr>
          <w:sz w:val="24"/>
          <w:szCs w:val="24"/>
          <w:lang w:val="fr-CA"/>
        </w:rPr>
        <w:t>Maintenir les relations privilégiées avec les interlocuteurs ministériels d’intérêt (cabinets, sous-ministres etc.)</w:t>
      </w:r>
    </w:p>
    <w:p w:rsidR="006B3192" w:rsidRPr="006B3192" w:rsidRDefault="006B3192" w:rsidP="00652432">
      <w:pPr>
        <w:numPr>
          <w:ilvl w:val="0"/>
          <w:numId w:val="10"/>
        </w:numPr>
        <w:spacing w:after="0" w:line="240" w:lineRule="auto"/>
        <w:jc w:val="both"/>
        <w:rPr>
          <w:sz w:val="24"/>
          <w:szCs w:val="24"/>
          <w:lang w:val="fr-CA"/>
        </w:rPr>
      </w:pPr>
      <w:r w:rsidRPr="006B3192">
        <w:rPr>
          <w:sz w:val="24"/>
          <w:szCs w:val="24"/>
          <w:lang w:val="fr-CA"/>
        </w:rPr>
        <w:t>Développer des ponts et collaborer au niveau national avec des associations d’élus et de hauts fonctionnaires municipaux</w:t>
      </w:r>
    </w:p>
    <w:p w:rsidR="006B3192" w:rsidRPr="006B3192" w:rsidRDefault="006B3192" w:rsidP="00652432">
      <w:pPr>
        <w:numPr>
          <w:ilvl w:val="0"/>
          <w:numId w:val="10"/>
        </w:numPr>
        <w:spacing w:after="0" w:line="240" w:lineRule="auto"/>
        <w:jc w:val="both"/>
        <w:rPr>
          <w:sz w:val="24"/>
          <w:szCs w:val="24"/>
          <w:lang w:val="fr-CA"/>
        </w:rPr>
      </w:pPr>
      <w:r w:rsidRPr="006B3192">
        <w:rPr>
          <w:sz w:val="24"/>
          <w:szCs w:val="24"/>
          <w:lang w:val="fr-CA"/>
        </w:rPr>
        <w:t>Cibler les opportunités de développement et entretenir des collaborations avec les grandes villes du Québec, les autres réseaux nationaux sectoriels de développement social et le Collectif des partenaires en développement des communautés</w:t>
      </w:r>
    </w:p>
    <w:p w:rsidR="006B3192" w:rsidRPr="006B3192" w:rsidRDefault="006B3192" w:rsidP="00652432">
      <w:pPr>
        <w:numPr>
          <w:ilvl w:val="0"/>
          <w:numId w:val="10"/>
        </w:numPr>
        <w:spacing w:after="0" w:line="240" w:lineRule="auto"/>
        <w:jc w:val="both"/>
        <w:rPr>
          <w:sz w:val="24"/>
          <w:szCs w:val="24"/>
          <w:lang w:val="fr-CA"/>
        </w:rPr>
      </w:pPr>
      <w:r w:rsidRPr="006B3192">
        <w:rPr>
          <w:sz w:val="24"/>
          <w:szCs w:val="24"/>
          <w:lang w:val="fr-CA"/>
        </w:rPr>
        <w:t>Effectuer les activités relatives à la prospection et la promotion des services et des programmes</w:t>
      </w:r>
    </w:p>
    <w:p w:rsidR="001D365D" w:rsidRDefault="006B3192" w:rsidP="009E56ED">
      <w:pPr>
        <w:numPr>
          <w:ilvl w:val="0"/>
          <w:numId w:val="10"/>
        </w:numPr>
        <w:spacing w:after="0"/>
        <w:jc w:val="both"/>
        <w:rPr>
          <w:sz w:val="24"/>
          <w:szCs w:val="24"/>
          <w:lang w:val="fr-CA"/>
        </w:rPr>
      </w:pPr>
      <w:r w:rsidRPr="006B3192">
        <w:rPr>
          <w:sz w:val="24"/>
          <w:szCs w:val="24"/>
          <w:lang w:val="fr-CA"/>
        </w:rPr>
        <w:t>Participer à l’élaboration de plan directeur et en faire la promotion</w:t>
      </w:r>
      <w:r w:rsidR="009C69BF">
        <w:rPr>
          <w:sz w:val="24"/>
          <w:szCs w:val="24"/>
          <w:lang w:val="fr-CA"/>
        </w:rPr>
        <w:t>.</w:t>
      </w:r>
      <w:r w:rsidRPr="006B3192">
        <w:rPr>
          <w:sz w:val="24"/>
          <w:szCs w:val="24"/>
          <w:lang w:val="fr-CA"/>
        </w:rPr>
        <w:t xml:space="preserve"> </w:t>
      </w:r>
    </w:p>
    <w:p w:rsidR="009E56ED" w:rsidRPr="00917365" w:rsidRDefault="009E56ED" w:rsidP="009E56ED">
      <w:pPr>
        <w:spacing w:after="0"/>
        <w:jc w:val="both"/>
        <w:rPr>
          <w:sz w:val="32"/>
          <w:szCs w:val="32"/>
          <w:lang w:val="fr-CA"/>
        </w:rPr>
      </w:pPr>
    </w:p>
    <w:p w:rsidR="006B3192" w:rsidRPr="006B3192" w:rsidRDefault="00C622B2" w:rsidP="006B3192">
      <w:pPr>
        <w:spacing w:after="0"/>
        <w:jc w:val="both"/>
        <w:rPr>
          <w:color w:val="16A53F"/>
          <w:sz w:val="32"/>
          <w:szCs w:val="32"/>
          <w:lang w:val="fr-CA"/>
        </w:rPr>
      </w:pPr>
      <w:r>
        <w:rPr>
          <w:b/>
          <w:color w:val="16A53F"/>
          <w:sz w:val="32"/>
          <w:szCs w:val="32"/>
          <w:lang w:val="fr-CA"/>
        </w:rPr>
        <w:t>EN COLLABORATION AVEC LE DIRECTEUR DU FINANCEMENT</w:t>
      </w:r>
    </w:p>
    <w:p w:rsidR="006B3192" w:rsidRDefault="006B3192" w:rsidP="006B3192">
      <w:pPr>
        <w:spacing w:after="0"/>
        <w:ind w:left="720"/>
        <w:jc w:val="both"/>
        <w:rPr>
          <w:color w:val="16A53F"/>
          <w:sz w:val="24"/>
          <w:szCs w:val="24"/>
          <w:lang w:val="fr-CA"/>
        </w:rPr>
      </w:pPr>
    </w:p>
    <w:p w:rsidR="006B3192" w:rsidRPr="006B3192" w:rsidRDefault="006B3192" w:rsidP="004D48FE">
      <w:pPr>
        <w:pStyle w:val="Paragraphedeliste"/>
        <w:numPr>
          <w:ilvl w:val="0"/>
          <w:numId w:val="12"/>
        </w:numPr>
        <w:spacing w:after="0"/>
        <w:jc w:val="both"/>
      </w:pPr>
      <w:r w:rsidRPr="006B3192">
        <w:t>Préparer les demandes de subvention auprès des instances gouvernementales et auprès de différents organismes</w:t>
      </w:r>
    </w:p>
    <w:p w:rsidR="006B3192" w:rsidRPr="006B3192" w:rsidRDefault="006B3192" w:rsidP="006B3192">
      <w:pPr>
        <w:pStyle w:val="Paragraphedeliste"/>
        <w:numPr>
          <w:ilvl w:val="0"/>
          <w:numId w:val="12"/>
        </w:numPr>
        <w:spacing w:after="240"/>
        <w:jc w:val="both"/>
      </w:pPr>
      <w:r w:rsidRPr="006B3192">
        <w:t>Superviser et organiser les activités relativement au financement de l’organisme</w:t>
      </w:r>
      <w:r w:rsidR="009C69BF">
        <w:t>.</w:t>
      </w:r>
    </w:p>
    <w:p w:rsidR="00FC33CD" w:rsidRPr="004D48FE" w:rsidRDefault="00FC33CD" w:rsidP="00FC33CD">
      <w:pPr>
        <w:spacing w:after="100"/>
        <w:rPr>
          <w:color w:val="F1380F"/>
          <w:sz w:val="20"/>
          <w:szCs w:val="20"/>
          <w:lang w:val="fr-CA"/>
        </w:rPr>
      </w:pPr>
    </w:p>
    <w:p w:rsidR="00FC33CD" w:rsidRPr="00FC33CD" w:rsidRDefault="009C69BF" w:rsidP="00FC33CD">
      <w:pPr>
        <w:spacing w:after="100"/>
        <w:rPr>
          <w:b/>
          <w:color w:val="16A53F"/>
          <w:sz w:val="32"/>
          <w:szCs w:val="32"/>
          <w:lang w:val="en"/>
        </w:rPr>
      </w:pPr>
      <w:r>
        <w:rPr>
          <w:b/>
          <w:color w:val="16A53F"/>
          <w:sz w:val="32"/>
          <w:szCs w:val="32"/>
        </w:rPr>
        <w:t>GESTION DES RESSOURCES HUMAINES</w:t>
      </w:r>
    </w:p>
    <w:p w:rsidR="00FC33CD" w:rsidRPr="00FC33CD" w:rsidRDefault="00FC33CD" w:rsidP="00917365">
      <w:pPr>
        <w:pStyle w:val="Paragraphedeliste"/>
        <w:numPr>
          <w:ilvl w:val="0"/>
          <w:numId w:val="15"/>
        </w:numPr>
        <w:spacing w:before="240" w:after="0"/>
        <w:jc w:val="both"/>
      </w:pPr>
      <w:r w:rsidRPr="00FC33CD">
        <w:t>Orienter, diriger, supporter et mobiliser les employés dans le sens de la mission, de la visio</w:t>
      </w:r>
      <w:r w:rsidR="00507E6E">
        <w:t>n et des valeurs de l’organisme</w:t>
      </w:r>
      <w:r w:rsidRPr="00FC33CD">
        <w:t xml:space="preserve">   </w:t>
      </w:r>
    </w:p>
    <w:p w:rsidR="004D48FE" w:rsidRPr="00F61C1B" w:rsidRDefault="00FC33CD" w:rsidP="00917365">
      <w:pPr>
        <w:pStyle w:val="Paragraphedeliste"/>
        <w:numPr>
          <w:ilvl w:val="0"/>
          <w:numId w:val="15"/>
        </w:numPr>
        <w:spacing w:after="240"/>
        <w:jc w:val="both"/>
      </w:pPr>
      <w:r w:rsidRPr="00FC33CD">
        <w:t>Contribuer activement au développement des employés et du comité exécutif composé, entre autres, de 6 permanents</w:t>
      </w:r>
      <w:bookmarkEnd w:id="0"/>
      <w:r w:rsidR="00507E6E">
        <w:t>.</w:t>
      </w:r>
    </w:p>
    <w:p w:rsidR="00652432" w:rsidRPr="00652432" w:rsidRDefault="00652432" w:rsidP="00410323">
      <w:pPr>
        <w:spacing w:before="120" w:after="120" w:line="240" w:lineRule="auto"/>
        <w:rPr>
          <w:rFonts w:cs="Calibri"/>
          <w:b/>
          <w:smallCaps/>
          <w:color w:val="00B050"/>
          <w:sz w:val="18"/>
          <w:szCs w:val="18"/>
        </w:rPr>
      </w:pPr>
    </w:p>
    <w:p w:rsidR="00410323" w:rsidRPr="00353C07" w:rsidRDefault="009C69BF" w:rsidP="00410323">
      <w:pPr>
        <w:spacing w:before="120" w:after="120" w:line="240" w:lineRule="auto"/>
        <w:rPr>
          <w:rFonts w:eastAsia="Times New Roman" w:cs="Calibri"/>
          <w:color w:val="00B050"/>
          <w:sz w:val="32"/>
          <w:szCs w:val="32"/>
          <w:lang w:eastAsia="fr-CA"/>
        </w:rPr>
      </w:pPr>
      <w:r>
        <w:rPr>
          <w:rFonts w:cs="Calibri"/>
          <w:b/>
          <w:smallCaps/>
          <w:color w:val="00B050"/>
          <w:sz w:val="32"/>
          <w:szCs w:val="32"/>
        </w:rPr>
        <w:t>QUALIFICATIONS REQUISES</w:t>
      </w:r>
      <w:r w:rsidR="00682767">
        <w:rPr>
          <w:rFonts w:cs="Calibri"/>
          <w:b/>
          <w:smallCaps/>
          <w:color w:val="00B050"/>
          <w:sz w:val="32"/>
          <w:szCs w:val="32"/>
        </w:rPr>
        <w:t xml:space="preserve"> </w:t>
      </w:r>
      <w:r>
        <w:rPr>
          <w:rFonts w:cs="Calibri"/>
          <w:b/>
          <w:smallCaps/>
          <w:color w:val="00B050"/>
          <w:sz w:val="32"/>
          <w:szCs w:val="32"/>
        </w:rPr>
        <w:t>(ET ATOUTS PERTINENTS)</w:t>
      </w:r>
    </w:p>
    <w:p w:rsidR="00A604F2" w:rsidRDefault="00A604F2" w:rsidP="00A604F2">
      <w:pPr>
        <w:pStyle w:val="Paragraphedeliste"/>
        <w:spacing w:after="0"/>
        <w:ind w:left="0"/>
        <w:contextualSpacing w:val="0"/>
        <w:rPr>
          <w:rFonts w:cstheme="minorHAnsi"/>
          <w:bCs/>
        </w:rPr>
      </w:pPr>
    </w:p>
    <w:p w:rsidR="001C0EE5" w:rsidRPr="00FC33CD" w:rsidRDefault="002F3FE9" w:rsidP="00917365">
      <w:pPr>
        <w:pStyle w:val="Paragraphedeliste"/>
        <w:numPr>
          <w:ilvl w:val="0"/>
          <w:numId w:val="16"/>
        </w:numPr>
        <w:spacing w:after="0"/>
        <w:jc w:val="both"/>
        <w:rPr>
          <w:rFonts w:cstheme="minorHAnsi"/>
          <w:bCs/>
        </w:rPr>
      </w:pPr>
      <w:r w:rsidRPr="00FC33CD">
        <w:rPr>
          <w:rFonts w:cstheme="minorHAnsi"/>
          <w:bCs/>
        </w:rPr>
        <w:t>Un m</w:t>
      </w:r>
      <w:r w:rsidR="001C0EE5" w:rsidRPr="00FC33CD">
        <w:rPr>
          <w:rFonts w:cstheme="minorHAnsi"/>
          <w:bCs/>
        </w:rPr>
        <w:t>inimum de 3 à 5 ans</w:t>
      </w:r>
      <w:r w:rsidRPr="00FC33CD">
        <w:rPr>
          <w:rFonts w:cstheme="minorHAnsi"/>
          <w:bCs/>
        </w:rPr>
        <w:t xml:space="preserve"> d’expérience</w:t>
      </w:r>
      <w:r w:rsidR="001C0EE5" w:rsidRPr="00FC33CD">
        <w:rPr>
          <w:rFonts w:cstheme="minorHAnsi"/>
          <w:bCs/>
        </w:rPr>
        <w:t xml:space="preserve"> en lien avec la direction </w:t>
      </w:r>
      <w:r w:rsidR="00A604F2" w:rsidRPr="00FC33CD">
        <w:rPr>
          <w:rFonts w:cstheme="minorHAnsi"/>
          <w:bCs/>
        </w:rPr>
        <w:t xml:space="preserve">d’un OBNL, </w:t>
      </w:r>
      <w:r w:rsidRPr="00FC33CD">
        <w:rPr>
          <w:rFonts w:cstheme="minorHAnsi"/>
          <w:bCs/>
        </w:rPr>
        <w:t>d’un milieu communautaire ou tout autre</w:t>
      </w:r>
      <w:r w:rsidR="00A604F2" w:rsidRPr="00FC33CD">
        <w:rPr>
          <w:rFonts w:cstheme="minorHAnsi"/>
          <w:bCs/>
        </w:rPr>
        <w:t xml:space="preserve"> domaine pertinent</w:t>
      </w:r>
    </w:p>
    <w:p w:rsidR="001C0EE5" w:rsidRPr="00FC33CD" w:rsidRDefault="001C0EE5" w:rsidP="00917365">
      <w:pPr>
        <w:pStyle w:val="Paragraphedeliste"/>
        <w:numPr>
          <w:ilvl w:val="0"/>
          <w:numId w:val="16"/>
        </w:numPr>
        <w:spacing w:after="0"/>
        <w:jc w:val="both"/>
        <w:rPr>
          <w:rFonts w:cstheme="minorHAnsi"/>
          <w:bCs/>
        </w:rPr>
      </w:pPr>
      <w:r w:rsidRPr="00FC33CD">
        <w:rPr>
          <w:rFonts w:cstheme="minorHAnsi"/>
          <w:bCs/>
        </w:rPr>
        <w:lastRenderedPageBreak/>
        <w:t xml:space="preserve">Compétence en </w:t>
      </w:r>
      <w:r w:rsidR="008F7E4C" w:rsidRPr="00FC33CD">
        <w:rPr>
          <w:rFonts w:cstheme="minorHAnsi"/>
          <w:bCs/>
        </w:rPr>
        <w:t xml:space="preserve">gestion financière, </w:t>
      </w:r>
      <w:r w:rsidRPr="00FC33CD">
        <w:rPr>
          <w:rFonts w:cstheme="minorHAnsi"/>
          <w:bCs/>
        </w:rPr>
        <w:t>ressources humaines</w:t>
      </w:r>
      <w:r w:rsidR="001467F5" w:rsidRPr="00FC33CD">
        <w:rPr>
          <w:rFonts w:cstheme="minorHAnsi"/>
          <w:bCs/>
        </w:rPr>
        <w:t xml:space="preserve"> </w:t>
      </w:r>
      <w:r w:rsidRPr="00FC33CD">
        <w:rPr>
          <w:rFonts w:cstheme="minorHAnsi"/>
          <w:bCs/>
        </w:rPr>
        <w:t>et</w:t>
      </w:r>
      <w:r w:rsidR="00A604F2" w:rsidRPr="00FC33CD">
        <w:rPr>
          <w:rFonts w:cstheme="minorHAnsi"/>
          <w:bCs/>
        </w:rPr>
        <w:t xml:space="preserve">  développement des affaires</w:t>
      </w:r>
    </w:p>
    <w:p w:rsidR="001C0EE5" w:rsidRDefault="00F61C1B" w:rsidP="00917365">
      <w:pPr>
        <w:pStyle w:val="Paragraphedeliste"/>
        <w:numPr>
          <w:ilvl w:val="0"/>
          <w:numId w:val="16"/>
        </w:numPr>
        <w:spacing w:after="0"/>
        <w:jc w:val="both"/>
        <w:rPr>
          <w:rFonts w:cstheme="minorHAnsi"/>
          <w:bCs/>
        </w:rPr>
      </w:pPr>
      <w:r>
        <w:rPr>
          <w:rFonts w:cstheme="minorHAnsi"/>
          <w:bCs/>
        </w:rPr>
        <w:t>Qualité de leader mobilisateur faisant preuve de</w:t>
      </w:r>
      <w:r w:rsidR="001467F5" w:rsidRPr="00FC33CD">
        <w:rPr>
          <w:rFonts w:cstheme="minorHAnsi"/>
          <w:bCs/>
        </w:rPr>
        <w:t xml:space="preserve"> ri</w:t>
      </w:r>
      <w:r>
        <w:rPr>
          <w:rFonts w:cstheme="minorHAnsi"/>
          <w:bCs/>
        </w:rPr>
        <w:t xml:space="preserve">gueur avec une bonne capacité de </w:t>
      </w:r>
      <w:r w:rsidR="001467F5" w:rsidRPr="00FC33CD">
        <w:rPr>
          <w:rFonts w:cstheme="minorHAnsi"/>
          <w:bCs/>
        </w:rPr>
        <w:t xml:space="preserve">planification et </w:t>
      </w:r>
      <w:r>
        <w:rPr>
          <w:rFonts w:cstheme="minorHAnsi"/>
          <w:bCs/>
        </w:rPr>
        <w:t>d’</w:t>
      </w:r>
      <w:r w:rsidR="001467F5" w:rsidRPr="00FC33CD">
        <w:rPr>
          <w:rFonts w:cstheme="minorHAnsi"/>
          <w:bCs/>
        </w:rPr>
        <w:t>organisation</w:t>
      </w:r>
    </w:p>
    <w:p w:rsidR="00F61C1B" w:rsidRPr="00FC33CD" w:rsidRDefault="00F61C1B" w:rsidP="00917365">
      <w:pPr>
        <w:pStyle w:val="Paragraphedeliste"/>
        <w:numPr>
          <w:ilvl w:val="0"/>
          <w:numId w:val="16"/>
        </w:numPr>
        <w:spacing w:after="0"/>
        <w:jc w:val="both"/>
        <w:rPr>
          <w:rFonts w:cstheme="minorHAnsi"/>
          <w:bCs/>
        </w:rPr>
      </w:pPr>
      <w:r w:rsidRPr="00FC33CD">
        <w:rPr>
          <w:rFonts w:cstheme="minorHAnsi"/>
          <w:bCs/>
        </w:rPr>
        <w:t>Formation en administration, en récréologie, en sciences sociales, en relations publiques ou toute autre formation pertinente</w:t>
      </w:r>
    </w:p>
    <w:p w:rsidR="00F61C1B" w:rsidRPr="00FC33CD" w:rsidRDefault="00F61C1B" w:rsidP="00917365">
      <w:pPr>
        <w:pStyle w:val="Paragraphedeliste"/>
        <w:numPr>
          <w:ilvl w:val="0"/>
          <w:numId w:val="16"/>
        </w:numPr>
        <w:spacing w:after="0"/>
        <w:jc w:val="both"/>
        <w:rPr>
          <w:rFonts w:cstheme="minorHAnsi"/>
          <w:bCs/>
        </w:rPr>
      </w:pPr>
      <w:r w:rsidRPr="00FC33CD">
        <w:rPr>
          <w:rFonts w:cstheme="minorHAnsi"/>
          <w:bCs/>
        </w:rPr>
        <w:t>Connaissance de la clientèle visée</w:t>
      </w:r>
      <w:r>
        <w:rPr>
          <w:rFonts w:cstheme="minorHAnsi"/>
          <w:bCs/>
        </w:rPr>
        <w:t>.</w:t>
      </w:r>
      <w:r w:rsidRPr="00FC33CD">
        <w:rPr>
          <w:rFonts w:cstheme="minorHAnsi"/>
          <w:bCs/>
        </w:rPr>
        <w:t xml:space="preserve"> </w:t>
      </w:r>
    </w:p>
    <w:p w:rsidR="00F61C1B" w:rsidRPr="00FC33CD" w:rsidRDefault="00F61C1B" w:rsidP="00917365">
      <w:pPr>
        <w:pStyle w:val="Paragraphedeliste"/>
        <w:spacing w:after="0"/>
        <w:jc w:val="both"/>
        <w:rPr>
          <w:rFonts w:cstheme="minorHAnsi"/>
          <w:bCs/>
        </w:rPr>
      </w:pPr>
    </w:p>
    <w:p w:rsidR="00682767" w:rsidRPr="00FC33CD" w:rsidRDefault="00682767" w:rsidP="00410323">
      <w:pPr>
        <w:spacing w:after="120" w:line="240" w:lineRule="auto"/>
        <w:rPr>
          <w:rFonts w:cs="Calibri"/>
          <w:b/>
          <w:smallCaps/>
          <w:color w:val="00B050"/>
          <w:sz w:val="16"/>
          <w:szCs w:val="16"/>
        </w:rPr>
      </w:pPr>
    </w:p>
    <w:p w:rsidR="00410323" w:rsidRPr="00353C07" w:rsidRDefault="00F61C1B" w:rsidP="00410323">
      <w:pPr>
        <w:spacing w:after="120" w:line="240" w:lineRule="auto"/>
        <w:rPr>
          <w:rFonts w:cs="Calibri"/>
          <w:b/>
          <w:smallCaps/>
          <w:color w:val="00B050"/>
          <w:sz w:val="32"/>
          <w:szCs w:val="32"/>
        </w:rPr>
      </w:pPr>
      <w:r>
        <w:rPr>
          <w:rFonts w:cs="Calibri"/>
          <w:b/>
          <w:smallCaps/>
          <w:color w:val="00B050"/>
          <w:sz w:val="32"/>
          <w:szCs w:val="32"/>
        </w:rPr>
        <w:t>CONDITIONS DE TRAVAIL</w:t>
      </w:r>
    </w:p>
    <w:p w:rsidR="00410323" w:rsidRPr="00481D0E" w:rsidRDefault="00410323" w:rsidP="00410323">
      <w:pPr>
        <w:widowControl w:val="0"/>
        <w:autoSpaceDE w:val="0"/>
        <w:autoSpaceDN w:val="0"/>
        <w:spacing w:before="2" w:after="0" w:line="240" w:lineRule="auto"/>
        <w:ind w:left="993"/>
        <w:rPr>
          <w:rFonts w:cs="Calibri"/>
          <w:sz w:val="24"/>
          <w:szCs w:val="24"/>
          <w:lang w:val="fr-CA"/>
        </w:rPr>
      </w:pPr>
    </w:p>
    <w:p w:rsidR="001C0EE5" w:rsidRPr="00FC33CD" w:rsidRDefault="001C0EE5" w:rsidP="00917365">
      <w:pPr>
        <w:pStyle w:val="Paragraphedeliste"/>
        <w:numPr>
          <w:ilvl w:val="0"/>
          <w:numId w:val="17"/>
        </w:numPr>
        <w:spacing w:after="0"/>
        <w:jc w:val="both"/>
        <w:rPr>
          <w:rFonts w:eastAsia="Times New Roman" w:cstheme="minorHAnsi"/>
          <w:lang w:eastAsia="fr-CA"/>
        </w:rPr>
      </w:pPr>
      <w:r w:rsidRPr="00FC33CD">
        <w:rPr>
          <w:rFonts w:eastAsia="Times New Roman" w:cstheme="minorHAnsi"/>
          <w:lang w:eastAsia="fr-CA"/>
        </w:rPr>
        <w:t xml:space="preserve">Salaire </w:t>
      </w:r>
      <w:r w:rsidR="00F61C1B">
        <w:rPr>
          <w:rFonts w:eastAsia="Times New Roman" w:cstheme="minorHAnsi"/>
          <w:lang w:eastAsia="fr-CA"/>
        </w:rPr>
        <w:t xml:space="preserve">à discuter selon la politique </w:t>
      </w:r>
      <w:r w:rsidRPr="00FC33CD">
        <w:rPr>
          <w:rFonts w:eastAsia="Times New Roman" w:cstheme="minorHAnsi"/>
          <w:lang w:eastAsia="fr-CA"/>
        </w:rPr>
        <w:t>et</w:t>
      </w:r>
      <w:r w:rsidR="00F61C1B">
        <w:rPr>
          <w:rFonts w:eastAsia="Times New Roman" w:cstheme="minorHAnsi"/>
          <w:lang w:eastAsia="fr-CA"/>
        </w:rPr>
        <w:t xml:space="preserve"> la grille salariale en vigueur</w:t>
      </w:r>
    </w:p>
    <w:p w:rsidR="008035A4" w:rsidRPr="00FC33CD" w:rsidRDefault="00F61C1B" w:rsidP="00917365">
      <w:pPr>
        <w:pStyle w:val="Paragraphedeliste"/>
        <w:numPr>
          <w:ilvl w:val="0"/>
          <w:numId w:val="17"/>
        </w:numPr>
        <w:spacing w:after="0"/>
        <w:jc w:val="both"/>
        <w:rPr>
          <w:rFonts w:eastAsia="Times New Roman" w:cstheme="minorHAnsi"/>
          <w:lang w:eastAsia="fr-CA"/>
        </w:rPr>
      </w:pPr>
      <w:r>
        <w:rPr>
          <w:rFonts w:eastAsia="Times New Roman" w:cstheme="minorHAnsi"/>
          <w:lang w:eastAsia="fr-CA"/>
        </w:rPr>
        <w:t xml:space="preserve">Horaire flexible </w:t>
      </w:r>
      <w:r w:rsidR="008035A4" w:rsidRPr="00FC33CD">
        <w:rPr>
          <w:rFonts w:eastAsia="Times New Roman" w:cstheme="minorHAnsi"/>
          <w:lang w:eastAsia="fr-CA"/>
        </w:rPr>
        <w:t>en lien avec les rencontres des comités et diverses obligations organisationnelles</w:t>
      </w:r>
    </w:p>
    <w:p w:rsidR="001C0EE5" w:rsidRPr="00FC33CD" w:rsidRDefault="00A604F2" w:rsidP="00917365">
      <w:pPr>
        <w:pStyle w:val="Paragraphedeliste"/>
        <w:numPr>
          <w:ilvl w:val="0"/>
          <w:numId w:val="17"/>
        </w:numPr>
        <w:spacing w:after="0"/>
        <w:jc w:val="both"/>
        <w:rPr>
          <w:rFonts w:eastAsia="Times New Roman" w:cstheme="minorHAnsi"/>
          <w:lang w:eastAsia="fr-CA"/>
        </w:rPr>
      </w:pPr>
      <w:r w:rsidRPr="00FC33CD">
        <w:rPr>
          <w:rFonts w:eastAsia="Times New Roman" w:cstheme="minorHAnsi"/>
          <w:lang w:eastAsia="fr-CA"/>
        </w:rPr>
        <w:t xml:space="preserve">Emploi à </w:t>
      </w:r>
      <w:r w:rsidR="001467F5" w:rsidRPr="00FC33CD">
        <w:rPr>
          <w:rFonts w:eastAsia="Times New Roman" w:cstheme="minorHAnsi"/>
          <w:lang w:eastAsia="fr-CA"/>
        </w:rPr>
        <w:t>Québec</w:t>
      </w:r>
      <w:r w:rsidR="001C0EE5" w:rsidRPr="00FC33CD">
        <w:rPr>
          <w:rFonts w:eastAsia="Times New Roman" w:cstheme="minorHAnsi"/>
          <w:lang w:eastAsia="fr-CA"/>
        </w:rPr>
        <w:t xml:space="preserve"> </w:t>
      </w:r>
      <w:r w:rsidRPr="00FC33CD">
        <w:rPr>
          <w:rFonts w:eastAsia="Times New Roman" w:cstheme="minorHAnsi"/>
          <w:lang w:eastAsia="fr-CA"/>
        </w:rPr>
        <w:t>avec possibilité de télétravail occasionnel.</w:t>
      </w:r>
      <w:r w:rsidR="001C0EE5" w:rsidRPr="00FC33CD">
        <w:rPr>
          <w:rFonts w:eastAsia="Times New Roman" w:cstheme="minorHAnsi"/>
          <w:lang w:eastAsia="fr-CA"/>
        </w:rPr>
        <w:t xml:space="preserve">  </w:t>
      </w:r>
    </w:p>
    <w:p w:rsidR="00410323" w:rsidRDefault="00410323" w:rsidP="00410323">
      <w:pPr>
        <w:spacing w:after="0"/>
        <w:jc w:val="both"/>
        <w:rPr>
          <w:rFonts w:eastAsia="Times New Roman"/>
          <w:sz w:val="36"/>
          <w:szCs w:val="36"/>
          <w:lang w:val="fr-CA" w:eastAsia="fr-FR"/>
        </w:rPr>
      </w:pPr>
    </w:p>
    <w:p w:rsidR="00FC33CD" w:rsidRPr="00FC33CD" w:rsidRDefault="00FC33CD" w:rsidP="00410323">
      <w:pPr>
        <w:spacing w:after="0"/>
        <w:jc w:val="both"/>
        <w:rPr>
          <w:rFonts w:eastAsia="Times New Roman"/>
          <w:sz w:val="36"/>
          <w:szCs w:val="36"/>
          <w:lang w:val="fr-CA" w:eastAsia="fr-FR"/>
        </w:rPr>
      </w:pPr>
    </w:p>
    <w:p w:rsidR="00410323" w:rsidRPr="00410323" w:rsidRDefault="00410323" w:rsidP="00410323">
      <w:pPr>
        <w:spacing w:after="0"/>
        <w:jc w:val="both"/>
        <w:rPr>
          <w:rFonts w:eastAsia="Times New Roman"/>
          <w:sz w:val="24"/>
          <w:szCs w:val="24"/>
          <w:lang w:val="fr-CA" w:eastAsia="fr-FR"/>
        </w:rPr>
      </w:pPr>
      <w:r w:rsidRPr="00410323">
        <w:rPr>
          <w:rFonts w:eastAsia="Times New Roman"/>
          <w:sz w:val="24"/>
          <w:szCs w:val="24"/>
          <w:lang w:val="fr-CA" w:eastAsia="fr-FR"/>
        </w:rPr>
        <w:t>Veuillez soumettre votre candidature en toute confidentialité à Jean-François Giroux</w:t>
      </w:r>
      <w:r w:rsidR="00D713E0">
        <w:rPr>
          <w:rFonts w:eastAsia="Times New Roman"/>
          <w:sz w:val="24"/>
          <w:szCs w:val="24"/>
          <w:lang w:val="fr-CA" w:eastAsia="fr-FR"/>
        </w:rPr>
        <w:t xml:space="preserve"> </w:t>
      </w:r>
      <w:r w:rsidRPr="00410323">
        <w:rPr>
          <w:rFonts w:eastAsia="Times New Roman"/>
          <w:sz w:val="24"/>
          <w:szCs w:val="24"/>
          <w:lang w:val="fr-CA" w:eastAsia="fr-FR"/>
        </w:rPr>
        <w:t>:</w:t>
      </w:r>
    </w:p>
    <w:p w:rsidR="00410323" w:rsidRPr="00410323" w:rsidRDefault="00410323" w:rsidP="00410323">
      <w:pPr>
        <w:spacing w:after="0" w:line="240" w:lineRule="auto"/>
        <w:rPr>
          <w:rFonts w:eastAsia="Times New Roman"/>
          <w:sz w:val="24"/>
          <w:szCs w:val="24"/>
          <w:lang w:val="fr-CA" w:eastAsia="fr-FR"/>
        </w:rPr>
      </w:pPr>
    </w:p>
    <w:p w:rsidR="00410323" w:rsidRPr="00410323" w:rsidRDefault="00410323" w:rsidP="00410323">
      <w:pPr>
        <w:spacing w:after="0" w:line="240" w:lineRule="auto"/>
        <w:jc w:val="center"/>
        <w:rPr>
          <w:rFonts w:eastAsia="Times New Roman"/>
          <w:sz w:val="24"/>
          <w:szCs w:val="24"/>
          <w:lang w:val="fr-CA" w:eastAsia="fr-FR"/>
        </w:rPr>
      </w:pPr>
      <w:r>
        <w:rPr>
          <w:rFonts w:eastAsia="Times New Roman"/>
          <w:noProof/>
          <w:sz w:val="24"/>
          <w:szCs w:val="24"/>
          <w:lang w:val="fr-CA" w:eastAsia="fr-CA"/>
        </w:rPr>
        <w:drawing>
          <wp:inline distT="0" distB="0" distL="0" distR="0">
            <wp:extent cx="2124075" cy="809625"/>
            <wp:effectExtent l="0" t="0" r="9525" b="9525"/>
            <wp:docPr id="1" name="Image 1" descr="Logo J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e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809625"/>
                    </a:xfrm>
                    <a:prstGeom prst="rect">
                      <a:avLst/>
                    </a:prstGeom>
                    <a:noFill/>
                    <a:ln>
                      <a:noFill/>
                    </a:ln>
                  </pic:spPr>
                </pic:pic>
              </a:graphicData>
            </a:graphic>
          </wp:inline>
        </w:drawing>
      </w:r>
    </w:p>
    <w:p w:rsidR="00410323" w:rsidRPr="00410323" w:rsidRDefault="00410323" w:rsidP="00410323">
      <w:pPr>
        <w:spacing w:after="0" w:line="240" w:lineRule="auto"/>
        <w:jc w:val="center"/>
        <w:rPr>
          <w:rFonts w:eastAsia="Times New Roman"/>
          <w:sz w:val="24"/>
          <w:szCs w:val="24"/>
          <w:lang w:val="fr-CA" w:eastAsia="fr-FR"/>
        </w:rPr>
      </w:pPr>
    </w:p>
    <w:p w:rsidR="00410323" w:rsidRPr="00410323" w:rsidRDefault="00410323" w:rsidP="00410323">
      <w:pPr>
        <w:spacing w:after="0" w:line="240" w:lineRule="auto"/>
        <w:jc w:val="center"/>
        <w:rPr>
          <w:rFonts w:eastAsia="Times New Roman"/>
          <w:sz w:val="24"/>
          <w:szCs w:val="24"/>
          <w:lang w:val="fr-CA" w:eastAsia="fr-FR"/>
        </w:rPr>
      </w:pPr>
      <w:r w:rsidRPr="00410323">
        <w:rPr>
          <w:rFonts w:eastAsia="Times New Roman"/>
          <w:sz w:val="24"/>
          <w:szCs w:val="24"/>
          <w:lang w:val="fr-CA" w:eastAsia="fr-FR"/>
        </w:rPr>
        <w:t>T 418 704-7125</w:t>
      </w:r>
    </w:p>
    <w:p w:rsidR="00410323" w:rsidRPr="00410323" w:rsidRDefault="00662C6F" w:rsidP="00410323">
      <w:pPr>
        <w:spacing w:after="0" w:line="240" w:lineRule="auto"/>
        <w:jc w:val="center"/>
        <w:rPr>
          <w:rFonts w:eastAsia="Times New Roman"/>
          <w:b/>
          <w:iCs/>
          <w:color w:val="0000FF"/>
          <w:sz w:val="24"/>
          <w:szCs w:val="24"/>
          <w:lang w:val="fr-CA" w:eastAsia="fr-FR"/>
        </w:rPr>
      </w:pPr>
      <w:hyperlink r:id="rId8" w:history="1">
        <w:r w:rsidR="00410323" w:rsidRPr="00410323">
          <w:rPr>
            <w:rFonts w:eastAsia="Times New Roman"/>
            <w:b/>
            <w:iCs/>
            <w:color w:val="0000FF"/>
            <w:sz w:val="24"/>
            <w:szCs w:val="24"/>
            <w:lang w:val="fr-CA" w:eastAsia="fr-FR"/>
          </w:rPr>
          <w:t>jfg@jean-francoisgiroux.com</w:t>
        </w:r>
      </w:hyperlink>
    </w:p>
    <w:p w:rsidR="00410323" w:rsidRPr="00410323" w:rsidRDefault="00410323" w:rsidP="00410323">
      <w:pPr>
        <w:spacing w:after="0" w:line="240" w:lineRule="auto"/>
        <w:jc w:val="center"/>
        <w:rPr>
          <w:rFonts w:eastAsia="Times New Roman"/>
          <w:b/>
          <w:iCs/>
          <w:sz w:val="24"/>
          <w:szCs w:val="24"/>
          <w:lang w:val="fr-CA" w:eastAsia="fr-FR"/>
        </w:rPr>
      </w:pPr>
    </w:p>
    <w:p w:rsidR="00410323" w:rsidRPr="00481D0E" w:rsidRDefault="00D713E0" w:rsidP="00481D0E">
      <w:pPr>
        <w:spacing w:after="0" w:line="240" w:lineRule="auto"/>
        <w:jc w:val="center"/>
        <w:rPr>
          <w:rFonts w:eastAsia="Times New Roman"/>
          <w:color w:val="0000FF"/>
          <w:sz w:val="24"/>
          <w:szCs w:val="24"/>
          <w:lang w:val="fr-CA" w:eastAsia="fr-FR"/>
        </w:rPr>
      </w:pPr>
      <w:r>
        <w:rPr>
          <w:rFonts w:eastAsia="Times New Roman"/>
          <w:sz w:val="24"/>
          <w:szCs w:val="24"/>
          <w:lang w:val="fr-FR" w:eastAsia="fr-FR"/>
        </w:rPr>
        <w:t xml:space="preserve"> </w:t>
      </w:r>
      <w:hyperlink r:id="rId9" w:history="1">
        <w:r w:rsidR="00410323" w:rsidRPr="00410323">
          <w:rPr>
            <w:rFonts w:eastAsia="Times New Roman"/>
            <w:color w:val="0000FF"/>
            <w:sz w:val="24"/>
            <w:szCs w:val="24"/>
            <w:lang w:val="fr-CA" w:eastAsia="fr-FR"/>
          </w:rPr>
          <w:t>www.jean-francoisgiroux.com</w:t>
        </w:r>
      </w:hyperlink>
    </w:p>
    <w:sectPr w:rsidR="00410323" w:rsidRPr="00481D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8D"/>
    <w:multiLevelType w:val="singleLevel"/>
    <w:tmpl w:val="0DACD4D0"/>
    <w:lvl w:ilvl="0">
      <w:start w:val="30"/>
      <w:numFmt w:val="bullet"/>
      <w:lvlText w:val="-"/>
      <w:lvlJc w:val="left"/>
      <w:pPr>
        <w:tabs>
          <w:tab w:val="num" w:pos="1425"/>
        </w:tabs>
        <w:ind w:left="1425" w:hanging="360"/>
      </w:pPr>
      <w:rPr>
        <w:rFonts w:hint="default"/>
        <w:b/>
      </w:rPr>
    </w:lvl>
  </w:abstractNum>
  <w:abstractNum w:abstractNumId="1">
    <w:nsid w:val="0F6F3C2D"/>
    <w:multiLevelType w:val="hybridMultilevel"/>
    <w:tmpl w:val="75C8020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DA61728"/>
    <w:multiLevelType w:val="multilevel"/>
    <w:tmpl w:val="0C382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7A80BB5"/>
    <w:multiLevelType w:val="hybridMultilevel"/>
    <w:tmpl w:val="9D5C6A80"/>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0A32695"/>
    <w:multiLevelType w:val="hybridMultilevel"/>
    <w:tmpl w:val="25B4BE6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B80622F"/>
    <w:multiLevelType w:val="multilevel"/>
    <w:tmpl w:val="5B66E586"/>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3C000566"/>
    <w:multiLevelType w:val="hybridMultilevel"/>
    <w:tmpl w:val="37C614B2"/>
    <w:lvl w:ilvl="0" w:tplc="3BEC197E">
      <w:start w:val="1"/>
      <w:numFmt w:val="bullet"/>
      <w:lvlText w:val=""/>
      <w:lvlJc w:val="left"/>
      <w:pPr>
        <w:ind w:left="1353" w:hanging="360"/>
      </w:pPr>
      <w:rPr>
        <w:rFonts w:ascii="Wingdings" w:hAnsi="Wingdings" w:hint="default"/>
        <w:color w:val="00B0F0"/>
      </w:rPr>
    </w:lvl>
    <w:lvl w:ilvl="1" w:tplc="0C0C0003">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7">
    <w:nsid w:val="3EDD6256"/>
    <w:multiLevelType w:val="multilevel"/>
    <w:tmpl w:val="AC7C9F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44EC4F94"/>
    <w:multiLevelType w:val="hybridMultilevel"/>
    <w:tmpl w:val="BE4030E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4D341AD9"/>
    <w:multiLevelType w:val="hybridMultilevel"/>
    <w:tmpl w:val="EEA02D20"/>
    <w:lvl w:ilvl="0" w:tplc="972E6846">
      <w:start w:val="1"/>
      <w:numFmt w:val="bullet"/>
      <w:lvlText w:val=""/>
      <w:lvlJc w:val="left"/>
      <w:pPr>
        <w:ind w:left="720" w:hanging="360"/>
      </w:pPr>
      <w:rPr>
        <w:rFonts w:ascii="Wingdings" w:hAnsi="Wingdings" w:hint="default"/>
        <w:color w:val="00B0F0"/>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nsid w:val="4DE4669F"/>
    <w:multiLevelType w:val="hybridMultilevel"/>
    <w:tmpl w:val="058C297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51BA12AD"/>
    <w:multiLevelType w:val="hybridMultilevel"/>
    <w:tmpl w:val="1FC07398"/>
    <w:lvl w:ilvl="0" w:tplc="1B4EFF34">
      <w:start w:val="1"/>
      <w:numFmt w:val="bullet"/>
      <w:lvlText w:val=""/>
      <w:lvlJc w:val="left"/>
      <w:pPr>
        <w:ind w:left="720" w:hanging="360"/>
      </w:pPr>
      <w:rPr>
        <w:rFonts w:ascii="Wingdings" w:hAnsi="Wingdings" w:hint="default"/>
        <w:color w:val="0070C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554A2FD1"/>
    <w:multiLevelType w:val="singleLevel"/>
    <w:tmpl w:val="0DACD4D0"/>
    <w:lvl w:ilvl="0">
      <w:start w:val="30"/>
      <w:numFmt w:val="bullet"/>
      <w:lvlText w:val="-"/>
      <w:lvlJc w:val="left"/>
      <w:pPr>
        <w:tabs>
          <w:tab w:val="num" w:pos="1425"/>
        </w:tabs>
        <w:ind w:left="1425" w:hanging="360"/>
      </w:pPr>
      <w:rPr>
        <w:rFonts w:hint="default"/>
        <w:b/>
      </w:rPr>
    </w:lvl>
  </w:abstractNum>
  <w:abstractNum w:abstractNumId="13">
    <w:nsid w:val="5C690290"/>
    <w:multiLevelType w:val="hybridMultilevel"/>
    <w:tmpl w:val="625E1B0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5F6B545B"/>
    <w:multiLevelType w:val="multilevel"/>
    <w:tmpl w:val="DDBE78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nsid w:val="688E68B8"/>
    <w:multiLevelType w:val="multilevel"/>
    <w:tmpl w:val="5D2243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nsid w:val="76A57A7E"/>
    <w:multiLevelType w:val="multilevel"/>
    <w:tmpl w:val="26969E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
  </w:num>
  <w:num w:numId="2">
    <w:abstractNumId w:val="9"/>
  </w:num>
  <w:num w:numId="3">
    <w:abstractNumId w:val="3"/>
  </w:num>
  <w:num w:numId="4">
    <w:abstractNumId w:val="11"/>
  </w:num>
  <w:num w:numId="5">
    <w:abstractNumId w:val="12"/>
  </w:num>
  <w:num w:numId="6">
    <w:abstractNumId w:val="0"/>
  </w:num>
  <w:num w:numId="7">
    <w:abstractNumId w:val="2"/>
  </w:num>
  <w:num w:numId="8">
    <w:abstractNumId w:val="15"/>
  </w:num>
  <w:num w:numId="9">
    <w:abstractNumId w:val="14"/>
  </w:num>
  <w:num w:numId="10">
    <w:abstractNumId w:val="5"/>
  </w:num>
  <w:num w:numId="11">
    <w:abstractNumId w:val="16"/>
  </w:num>
  <w:num w:numId="12">
    <w:abstractNumId w:val="4"/>
  </w:num>
  <w:num w:numId="13">
    <w:abstractNumId w:val="1"/>
  </w:num>
  <w:num w:numId="14">
    <w:abstractNumId w:val="7"/>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23"/>
    <w:rsid w:val="00012C9C"/>
    <w:rsid w:val="00051B5B"/>
    <w:rsid w:val="00060C14"/>
    <w:rsid w:val="00086FF3"/>
    <w:rsid w:val="001467F5"/>
    <w:rsid w:val="00163E8A"/>
    <w:rsid w:val="00177646"/>
    <w:rsid w:val="001C0EE5"/>
    <w:rsid w:val="001D365D"/>
    <w:rsid w:val="001E0A25"/>
    <w:rsid w:val="00234A4D"/>
    <w:rsid w:val="0025637C"/>
    <w:rsid w:val="002750A1"/>
    <w:rsid w:val="002D08FF"/>
    <w:rsid w:val="002E7C81"/>
    <w:rsid w:val="002F303C"/>
    <w:rsid w:val="002F3866"/>
    <w:rsid w:val="002F3FE9"/>
    <w:rsid w:val="003141CF"/>
    <w:rsid w:val="00333498"/>
    <w:rsid w:val="00353C07"/>
    <w:rsid w:val="003D7DF8"/>
    <w:rsid w:val="003E6BDB"/>
    <w:rsid w:val="00410323"/>
    <w:rsid w:val="00444BB0"/>
    <w:rsid w:val="00481D0E"/>
    <w:rsid w:val="004B222F"/>
    <w:rsid w:val="004B657F"/>
    <w:rsid w:val="004D3B85"/>
    <w:rsid w:val="004D48FE"/>
    <w:rsid w:val="004F1080"/>
    <w:rsid w:val="00507E6E"/>
    <w:rsid w:val="00507F31"/>
    <w:rsid w:val="005166E4"/>
    <w:rsid w:val="005709A5"/>
    <w:rsid w:val="005845BD"/>
    <w:rsid w:val="005939DE"/>
    <w:rsid w:val="00624797"/>
    <w:rsid w:val="00626A5B"/>
    <w:rsid w:val="00652432"/>
    <w:rsid w:val="00662C6F"/>
    <w:rsid w:val="006804D5"/>
    <w:rsid w:val="00682767"/>
    <w:rsid w:val="006B3192"/>
    <w:rsid w:val="006D3E46"/>
    <w:rsid w:val="006D6D6D"/>
    <w:rsid w:val="007B1E98"/>
    <w:rsid w:val="007C4A2C"/>
    <w:rsid w:val="008035A4"/>
    <w:rsid w:val="00821337"/>
    <w:rsid w:val="008360F8"/>
    <w:rsid w:val="00856B01"/>
    <w:rsid w:val="008E34EE"/>
    <w:rsid w:val="008F7E4C"/>
    <w:rsid w:val="00917365"/>
    <w:rsid w:val="009346E4"/>
    <w:rsid w:val="00943663"/>
    <w:rsid w:val="009474F8"/>
    <w:rsid w:val="009A30EF"/>
    <w:rsid w:val="009C69BF"/>
    <w:rsid w:val="009E56ED"/>
    <w:rsid w:val="009F34F6"/>
    <w:rsid w:val="00A50088"/>
    <w:rsid w:val="00A604F2"/>
    <w:rsid w:val="00AD1685"/>
    <w:rsid w:val="00AF2ACE"/>
    <w:rsid w:val="00B37D27"/>
    <w:rsid w:val="00B55CD6"/>
    <w:rsid w:val="00BB7A9E"/>
    <w:rsid w:val="00BF55AD"/>
    <w:rsid w:val="00C27940"/>
    <w:rsid w:val="00C43A7E"/>
    <w:rsid w:val="00C622B2"/>
    <w:rsid w:val="00C72947"/>
    <w:rsid w:val="00C80271"/>
    <w:rsid w:val="00C94F5E"/>
    <w:rsid w:val="00CE2DE1"/>
    <w:rsid w:val="00D50AEE"/>
    <w:rsid w:val="00D713E0"/>
    <w:rsid w:val="00D87ED7"/>
    <w:rsid w:val="00DB0224"/>
    <w:rsid w:val="00DB7D15"/>
    <w:rsid w:val="00DE5188"/>
    <w:rsid w:val="00DE57C2"/>
    <w:rsid w:val="00E00BE6"/>
    <w:rsid w:val="00E554EE"/>
    <w:rsid w:val="00E94F4D"/>
    <w:rsid w:val="00EB0E6A"/>
    <w:rsid w:val="00EB1E03"/>
    <w:rsid w:val="00EC7287"/>
    <w:rsid w:val="00EE15C0"/>
    <w:rsid w:val="00EE77F4"/>
    <w:rsid w:val="00F1031A"/>
    <w:rsid w:val="00F42288"/>
    <w:rsid w:val="00F533C5"/>
    <w:rsid w:val="00F55DDC"/>
    <w:rsid w:val="00F614C6"/>
    <w:rsid w:val="00F61C1B"/>
    <w:rsid w:val="00F865BD"/>
    <w:rsid w:val="00F91371"/>
    <w:rsid w:val="00FA34BE"/>
    <w:rsid w:val="00FC33CD"/>
    <w:rsid w:val="00FD1636"/>
    <w:rsid w:val="00FF0853"/>
    <w:rsid w:val="00FF7A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23"/>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10323"/>
    <w:rPr>
      <w:color w:val="0000FF"/>
      <w:u w:val="single"/>
    </w:rPr>
  </w:style>
  <w:style w:type="paragraph" w:styleId="Paragraphedeliste">
    <w:name w:val="List Paragraph"/>
    <w:basedOn w:val="Normal"/>
    <w:uiPriority w:val="34"/>
    <w:qFormat/>
    <w:rsid w:val="00410323"/>
    <w:pPr>
      <w:spacing w:line="240" w:lineRule="auto"/>
      <w:ind w:left="720"/>
      <w:contextualSpacing/>
    </w:pPr>
    <w:rPr>
      <w:sz w:val="24"/>
      <w:szCs w:val="24"/>
      <w:lang w:val="fr-CA"/>
    </w:rPr>
  </w:style>
  <w:style w:type="paragraph" w:styleId="Textedebulles">
    <w:name w:val="Balloon Text"/>
    <w:basedOn w:val="Normal"/>
    <w:link w:val="TextedebullesCar"/>
    <w:uiPriority w:val="99"/>
    <w:semiHidden/>
    <w:unhideWhenUsed/>
    <w:rsid w:val="00410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323"/>
    <w:rPr>
      <w:rFonts w:ascii="Tahoma" w:eastAsia="Calibri" w:hAnsi="Tahoma" w:cs="Tahoma"/>
      <w:sz w:val="16"/>
      <w:szCs w:val="16"/>
      <w:lang w:val="en-US"/>
    </w:rPr>
  </w:style>
  <w:style w:type="paragraph" w:styleId="Sous-titre">
    <w:name w:val="Subtitle"/>
    <w:basedOn w:val="Normal"/>
    <w:next w:val="Normal"/>
    <w:link w:val="Sous-titreCar"/>
    <w:uiPriority w:val="11"/>
    <w:qFormat/>
    <w:rsid w:val="001C0EE5"/>
    <w:pPr>
      <w:numPr>
        <w:ilvl w:val="1"/>
      </w:numPr>
      <w:spacing w:after="160" w:line="300" w:lineRule="auto"/>
      <w:jc w:val="center"/>
    </w:pPr>
    <w:rPr>
      <w:rFonts w:asciiTheme="minorHAnsi" w:eastAsiaTheme="minorEastAsia" w:hAnsiTheme="minorHAnsi" w:cstheme="minorBidi"/>
      <w:color w:val="1F497D" w:themeColor="text2"/>
      <w:sz w:val="28"/>
      <w:szCs w:val="28"/>
      <w:lang w:val="fr-CA"/>
    </w:rPr>
  </w:style>
  <w:style w:type="character" w:customStyle="1" w:styleId="Sous-titreCar">
    <w:name w:val="Sous-titre Car"/>
    <w:basedOn w:val="Policepardfaut"/>
    <w:link w:val="Sous-titre"/>
    <w:uiPriority w:val="11"/>
    <w:rsid w:val="001C0EE5"/>
    <w:rPr>
      <w:rFonts w:eastAsiaTheme="minorEastAsia"/>
      <w:color w:val="1F497D" w:themeColor="text2"/>
      <w:sz w:val="28"/>
      <w:szCs w:val="28"/>
    </w:rPr>
  </w:style>
  <w:style w:type="paragraph" w:styleId="Corpsdetexte">
    <w:name w:val="Body Text"/>
    <w:basedOn w:val="Normal"/>
    <w:link w:val="CorpsdetexteCar"/>
    <w:rsid w:val="001C0EE5"/>
    <w:pPr>
      <w:spacing w:after="0" w:line="240" w:lineRule="auto"/>
      <w:jc w:val="both"/>
    </w:pPr>
    <w:rPr>
      <w:rFonts w:ascii="Times New Roman" w:eastAsia="Times New Roman" w:hAnsi="Times New Roman"/>
      <w:sz w:val="20"/>
      <w:szCs w:val="20"/>
      <w:lang w:val="fr-CA" w:eastAsia="fr-FR"/>
    </w:rPr>
  </w:style>
  <w:style w:type="character" w:customStyle="1" w:styleId="CorpsdetexteCar">
    <w:name w:val="Corps de texte Car"/>
    <w:basedOn w:val="Policepardfaut"/>
    <w:link w:val="Corpsdetexte"/>
    <w:rsid w:val="001C0EE5"/>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23"/>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10323"/>
    <w:rPr>
      <w:color w:val="0000FF"/>
      <w:u w:val="single"/>
    </w:rPr>
  </w:style>
  <w:style w:type="paragraph" w:styleId="Paragraphedeliste">
    <w:name w:val="List Paragraph"/>
    <w:basedOn w:val="Normal"/>
    <w:uiPriority w:val="34"/>
    <w:qFormat/>
    <w:rsid w:val="00410323"/>
    <w:pPr>
      <w:spacing w:line="240" w:lineRule="auto"/>
      <w:ind w:left="720"/>
      <w:contextualSpacing/>
    </w:pPr>
    <w:rPr>
      <w:sz w:val="24"/>
      <w:szCs w:val="24"/>
      <w:lang w:val="fr-CA"/>
    </w:rPr>
  </w:style>
  <w:style w:type="paragraph" w:styleId="Textedebulles">
    <w:name w:val="Balloon Text"/>
    <w:basedOn w:val="Normal"/>
    <w:link w:val="TextedebullesCar"/>
    <w:uiPriority w:val="99"/>
    <w:semiHidden/>
    <w:unhideWhenUsed/>
    <w:rsid w:val="00410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323"/>
    <w:rPr>
      <w:rFonts w:ascii="Tahoma" w:eastAsia="Calibri" w:hAnsi="Tahoma" w:cs="Tahoma"/>
      <w:sz w:val="16"/>
      <w:szCs w:val="16"/>
      <w:lang w:val="en-US"/>
    </w:rPr>
  </w:style>
  <w:style w:type="paragraph" w:styleId="Sous-titre">
    <w:name w:val="Subtitle"/>
    <w:basedOn w:val="Normal"/>
    <w:next w:val="Normal"/>
    <w:link w:val="Sous-titreCar"/>
    <w:uiPriority w:val="11"/>
    <w:qFormat/>
    <w:rsid w:val="001C0EE5"/>
    <w:pPr>
      <w:numPr>
        <w:ilvl w:val="1"/>
      </w:numPr>
      <w:spacing w:after="160" w:line="300" w:lineRule="auto"/>
      <w:jc w:val="center"/>
    </w:pPr>
    <w:rPr>
      <w:rFonts w:asciiTheme="minorHAnsi" w:eastAsiaTheme="minorEastAsia" w:hAnsiTheme="minorHAnsi" w:cstheme="minorBidi"/>
      <w:color w:val="1F497D" w:themeColor="text2"/>
      <w:sz w:val="28"/>
      <w:szCs w:val="28"/>
      <w:lang w:val="fr-CA"/>
    </w:rPr>
  </w:style>
  <w:style w:type="character" w:customStyle="1" w:styleId="Sous-titreCar">
    <w:name w:val="Sous-titre Car"/>
    <w:basedOn w:val="Policepardfaut"/>
    <w:link w:val="Sous-titre"/>
    <w:uiPriority w:val="11"/>
    <w:rsid w:val="001C0EE5"/>
    <w:rPr>
      <w:rFonts w:eastAsiaTheme="minorEastAsia"/>
      <w:color w:val="1F497D" w:themeColor="text2"/>
      <w:sz w:val="28"/>
      <w:szCs w:val="28"/>
    </w:rPr>
  </w:style>
  <w:style w:type="paragraph" w:styleId="Corpsdetexte">
    <w:name w:val="Body Text"/>
    <w:basedOn w:val="Normal"/>
    <w:link w:val="CorpsdetexteCar"/>
    <w:rsid w:val="001C0EE5"/>
    <w:pPr>
      <w:spacing w:after="0" w:line="240" w:lineRule="auto"/>
      <w:jc w:val="both"/>
    </w:pPr>
    <w:rPr>
      <w:rFonts w:ascii="Times New Roman" w:eastAsia="Times New Roman" w:hAnsi="Times New Roman"/>
      <w:sz w:val="20"/>
      <w:szCs w:val="20"/>
      <w:lang w:val="fr-CA" w:eastAsia="fr-FR"/>
    </w:rPr>
  </w:style>
  <w:style w:type="character" w:customStyle="1" w:styleId="CorpsdetexteCar">
    <w:name w:val="Corps de texte Car"/>
    <w:basedOn w:val="Policepardfaut"/>
    <w:link w:val="Corpsdetexte"/>
    <w:rsid w:val="001C0EE5"/>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1890">
      <w:bodyDiv w:val="1"/>
      <w:marLeft w:val="0"/>
      <w:marRight w:val="0"/>
      <w:marTop w:val="0"/>
      <w:marBottom w:val="0"/>
      <w:divBdr>
        <w:top w:val="none" w:sz="0" w:space="0" w:color="auto"/>
        <w:left w:val="none" w:sz="0" w:space="0" w:color="auto"/>
        <w:bottom w:val="none" w:sz="0" w:space="0" w:color="auto"/>
        <w:right w:val="none" w:sz="0" w:space="0" w:color="auto"/>
      </w:divBdr>
    </w:div>
    <w:div w:id="465705876">
      <w:bodyDiv w:val="1"/>
      <w:marLeft w:val="0"/>
      <w:marRight w:val="0"/>
      <w:marTop w:val="0"/>
      <w:marBottom w:val="0"/>
      <w:divBdr>
        <w:top w:val="none" w:sz="0" w:space="0" w:color="auto"/>
        <w:left w:val="none" w:sz="0" w:space="0" w:color="auto"/>
        <w:bottom w:val="none" w:sz="0" w:space="0" w:color="auto"/>
        <w:right w:val="none" w:sz="0" w:space="0" w:color="auto"/>
      </w:divBdr>
    </w:div>
    <w:div w:id="666514293">
      <w:bodyDiv w:val="1"/>
      <w:marLeft w:val="0"/>
      <w:marRight w:val="0"/>
      <w:marTop w:val="0"/>
      <w:marBottom w:val="0"/>
      <w:divBdr>
        <w:top w:val="none" w:sz="0" w:space="0" w:color="auto"/>
        <w:left w:val="none" w:sz="0" w:space="0" w:color="auto"/>
        <w:bottom w:val="none" w:sz="0" w:space="0" w:color="auto"/>
        <w:right w:val="none" w:sz="0" w:space="0" w:color="auto"/>
      </w:divBdr>
    </w:div>
    <w:div w:id="758987616">
      <w:bodyDiv w:val="1"/>
      <w:marLeft w:val="0"/>
      <w:marRight w:val="0"/>
      <w:marTop w:val="0"/>
      <w:marBottom w:val="0"/>
      <w:divBdr>
        <w:top w:val="none" w:sz="0" w:space="0" w:color="auto"/>
        <w:left w:val="none" w:sz="0" w:space="0" w:color="auto"/>
        <w:bottom w:val="none" w:sz="0" w:space="0" w:color="auto"/>
        <w:right w:val="none" w:sz="0" w:space="0" w:color="auto"/>
      </w:divBdr>
    </w:div>
    <w:div w:id="91088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g@jean-francoisgiroux.com"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ivactionjeuness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an-francoisgiroux.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677</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Jean-Francois</dc:creator>
  <cp:lastModifiedBy>Jean-Francois</cp:lastModifiedBy>
  <cp:revision>40</cp:revision>
  <dcterms:created xsi:type="dcterms:W3CDTF">2022-05-20T00:43:00Z</dcterms:created>
  <dcterms:modified xsi:type="dcterms:W3CDTF">2022-06-02T19:12:00Z</dcterms:modified>
</cp:coreProperties>
</file>